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2A7D">
      <w:pPr>
        <w:widowControl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天津市农业科学院公开招聘拟聘人员公示表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（第一轮递补）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05"/>
        <w:gridCol w:w="554"/>
        <w:gridCol w:w="1560"/>
        <w:gridCol w:w="1180"/>
        <w:gridCol w:w="887"/>
        <w:gridCol w:w="641"/>
        <w:gridCol w:w="1377"/>
        <w:gridCol w:w="1948"/>
        <w:gridCol w:w="3766"/>
        <w:gridCol w:w="831"/>
        <w:gridCol w:w="452"/>
      </w:tblGrid>
      <w:tr w14:paraId="60C5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4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3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2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政治面貌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9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B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毕业院校或原工作单位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D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拟聘单位及岗位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5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总</w:t>
            </w:r>
          </w:p>
          <w:p w14:paraId="52B11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028F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备注</w:t>
            </w:r>
          </w:p>
        </w:tc>
      </w:tr>
      <w:tr w14:paraId="14E2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50A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邓琰如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DDA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30C3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1993年2月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92B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58A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950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9A5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产业经济学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D10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东北财经大学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BC9B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信息研究所</w:t>
            </w:r>
          </w:p>
          <w:p w14:paraId="0A76D4C7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信息研究室</w:t>
            </w:r>
          </w:p>
          <w:p w14:paraId="6260E896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岗位19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7A8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71.4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879B0BE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2024年12月20日发布公告</w:t>
            </w:r>
          </w:p>
        </w:tc>
      </w:tr>
    </w:tbl>
    <w:p w14:paraId="3808F820"/>
    <w:p w14:paraId="7188F2A1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96995"/>
    <w:rsid w:val="16FA74C1"/>
    <w:rsid w:val="258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2016-11-07T16:51:00Z</dcterms:created>
  <dc:creator>延廷</dc:creator>
  <cp:lastModifiedBy>延廷</cp:lastModifiedBy>
  <dcterms:modified xsi:type="dcterms:W3CDTF">2016-11-07T16:53:15Z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38627C9F67C04B4CA6A273549312913F_13</vt:lpwstr>
  </property>
  <property fmtid="{D5CDD505-2E9C-101B-9397-08002B2CF9AE}" pid="4" name="KSOTemplateDocerSaveRecord">
    <vt:lpwstr>eyJoZGlkIjoiZmYzNzdjZDRkYjdjMjY0YzhkMGQ1MWJlNTFiZTdiYjQiLCJ1c2VySWQiOiIxMjMyMTEwMTY2In0=</vt:lpwstr>
  </property>
</Properties>
</file>